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A5" w:rsidRPr="00FE4D98" w:rsidRDefault="00BA64A5" w:rsidP="00FE4D98">
      <w:pPr>
        <w:pStyle w:val="Heading1"/>
      </w:pPr>
      <w:r w:rsidRPr="00FE4D98">
        <w:t>Action 4 Resources</w:t>
      </w:r>
    </w:p>
    <w:p w:rsidR="00BA64A5" w:rsidRPr="00FE4D98" w:rsidRDefault="00BA64A5" w:rsidP="00FE4D98">
      <w:pPr>
        <w:pStyle w:val="Heading2"/>
      </w:pPr>
      <w:r w:rsidRPr="00FE4D98">
        <w:t>To find out more</w:t>
      </w:r>
    </w:p>
    <w:p w:rsidR="00FE4D98" w:rsidRDefault="00BA64A5" w:rsidP="00BA64A5">
      <w:pPr>
        <w:rPr>
          <w:rFonts w:ascii="Tahoma" w:hAnsi="Tahoma" w:cs="Tahoma"/>
          <w:sz w:val="24"/>
        </w:rPr>
      </w:pPr>
      <w:r w:rsidRPr="00FE4D98">
        <w:rPr>
          <w:rFonts w:ascii="Tahoma" w:hAnsi="Tahoma" w:cs="Tahoma"/>
          <w:sz w:val="24"/>
        </w:rPr>
        <w:t>For more information about flexible learning options, see:</w:t>
      </w:r>
    </w:p>
    <w:p w:rsidR="00BA64A5" w:rsidRPr="00FE4D98" w:rsidRDefault="00BC3564" w:rsidP="00BA64A5">
      <w:pPr>
        <w:rPr>
          <w:rFonts w:ascii="Tahoma" w:hAnsi="Tahoma" w:cs="Tahoma"/>
          <w:sz w:val="24"/>
        </w:rPr>
      </w:pPr>
      <w:hyperlink r:id="rId5" w:history="1">
        <w:proofErr w:type="gramStart"/>
        <w:r w:rsidR="00BA64A5" w:rsidRPr="00FE4D98">
          <w:rPr>
            <w:rStyle w:val="Hyperlink"/>
            <w:rFonts w:ascii="Tahoma" w:hAnsi="Tahoma" w:cs="Tahoma"/>
            <w:sz w:val="24"/>
          </w:rPr>
          <w:t>http://flexiblelearning.net.au/designing-elearning/</w:t>
        </w:r>
      </w:hyperlink>
      <w:r w:rsidR="00BA64A5" w:rsidRPr="00FE4D98">
        <w:rPr>
          <w:rFonts w:ascii="Tahoma" w:hAnsi="Tahoma" w:cs="Tahoma"/>
          <w:sz w:val="24"/>
        </w:rPr>
        <w:t xml:space="preserve"> - for information on designing e-learning programs, including samples of e-learning.</w:t>
      </w:r>
      <w:proofErr w:type="gramEnd"/>
    </w:p>
    <w:p w:rsidR="00BA64A5" w:rsidRPr="00FE4D98" w:rsidRDefault="00BC3564" w:rsidP="00BA64A5">
      <w:pPr>
        <w:rPr>
          <w:rFonts w:ascii="Tahoma" w:hAnsi="Tahoma" w:cs="Tahoma"/>
          <w:sz w:val="24"/>
        </w:rPr>
      </w:pPr>
      <w:hyperlink r:id="rId6" w:history="1">
        <w:proofErr w:type="gramStart"/>
        <w:r w:rsidR="00BA64A5" w:rsidRPr="00FE4D98">
          <w:rPr>
            <w:rStyle w:val="Hyperlink"/>
            <w:rFonts w:ascii="Tahoma" w:hAnsi="Tahoma" w:cs="Tahoma"/>
            <w:sz w:val="24"/>
          </w:rPr>
          <w:t>http://www.ncver.edu.au/publications/1268.html</w:t>
        </w:r>
      </w:hyperlink>
      <w:r w:rsidR="00BA64A5" w:rsidRPr="00FE4D98">
        <w:rPr>
          <w:rFonts w:ascii="Tahoma" w:hAnsi="Tahoma" w:cs="Tahoma"/>
          <w:sz w:val="24"/>
        </w:rPr>
        <w:t xml:space="preserve"> - </w:t>
      </w:r>
      <w:r>
        <w:rPr>
          <w:rFonts w:ascii="Tahoma" w:hAnsi="Tahoma" w:cs="Tahoma"/>
          <w:sz w:val="24"/>
        </w:rPr>
        <w:t>e</w:t>
      </w:r>
      <w:r w:rsidR="00BA64A5" w:rsidRPr="00FE4D98">
        <w:rPr>
          <w:rFonts w:ascii="Tahoma" w:hAnsi="Tahoma" w:cs="Tahoma"/>
          <w:sz w:val="24"/>
        </w:rPr>
        <w:t>xploring assessment in flexible delivery of vocational education and training programs</w:t>
      </w:r>
      <w:r w:rsidR="00FE4D98" w:rsidRPr="00FE4D98">
        <w:rPr>
          <w:rFonts w:ascii="Tahoma" w:hAnsi="Tahoma" w:cs="Tahoma"/>
          <w:sz w:val="24"/>
        </w:rPr>
        <w:t>.</w:t>
      </w:r>
      <w:proofErr w:type="gramEnd"/>
    </w:p>
    <w:p w:rsidR="00BA64A5" w:rsidRPr="00FE4D98" w:rsidRDefault="00BC3564" w:rsidP="00BA64A5">
      <w:pPr>
        <w:rPr>
          <w:rFonts w:ascii="Tahoma" w:hAnsi="Tahoma" w:cs="Tahoma"/>
          <w:sz w:val="24"/>
        </w:rPr>
      </w:pPr>
      <w:hyperlink r:id="rId7" w:history="1">
        <w:r w:rsidR="00BA64A5" w:rsidRPr="00FE4D98">
          <w:rPr>
            <w:rStyle w:val="Hyperlink"/>
            <w:rFonts w:ascii="Tahoma" w:hAnsi="Tahoma" w:cs="Tahoma"/>
            <w:sz w:val="24"/>
          </w:rPr>
          <w:t>http://training.qld.gov.au/resources/information/pdf/reasonable-adjustment-for-web.pdf</w:t>
        </w:r>
      </w:hyperlink>
      <w:r>
        <w:rPr>
          <w:rFonts w:ascii="Tahoma" w:hAnsi="Tahoma" w:cs="Tahoma"/>
          <w:sz w:val="24"/>
        </w:rPr>
        <w:t xml:space="preserve"> - r</w:t>
      </w:r>
      <w:bookmarkStart w:id="0" w:name="_GoBack"/>
      <w:bookmarkEnd w:id="0"/>
      <w:r w:rsidR="00BA64A5" w:rsidRPr="00FE4D98">
        <w:rPr>
          <w:rFonts w:ascii="Tahoma" w:hAnsi="Tahoma" w:cs="Tahoma"/>
          <w:sz w:val="24"/>
        </w:rPr>
        <w:t>easonable adjustment in teaching learning and assessment</w:t>
      </w:r>
      <w:r w:rsidR="00FE4D98">
        <w:rPr>
          <w:rFonts w:ascii="Tahoma" w:hAnsi="Tahoma" w:cs="Tahoma"/>
          <w:sz w:val="24"/>
        </w:rPr>
        <w:t>.</w:t>
      </w:r>
    </w:p>
    <w:p w:rsidR="00A8718C" w:rsidRDefault="00A8718C"/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64A5"/>
    <w:rsid w:val="0004573C"/>
    <w:rsid w:val="000B286F"/>
    <w:rsid w:val="00102A74"/>
    <w:rsid w:val="00411045"/>
    <w:rsid w:val="004A4B4F"/>
    <w:rsid w:val="005C095A"/>
    <w:rsid w:val="00702027"/>
    <w:rsid w:val="007E463C"/>
    <w:rsid w:val="00833A9F"/>
    <w:rsid w:val="00937E45"/>
    <w:rsid w:val="00A8718C"/>
    <w:rsid w:val="00BA64A5"/>
    <w:rsid w:val="00BC3564"/>
    <w:rsid w:val="00FA09C6"/>
    <w:rsid w:val="00FE28F6"/>
    <w:rsid w:val="00FE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4A5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4D98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4D98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D98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BA64A5"/>
    <w:pPr>
      <w:spacing w:after="100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uiPriority w:val="99"/>
    <w:rsid w:val="00BA64A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4D98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ining.qld.gov.au/resources/information/pdf/reasonable-adjustment-for-web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ver.edu.au/publications/1268.html" TargetMode="External"/><Relationship Id="rId5" Type="http://schemas.openxmlformats.org/officeDocument/2006/relationships/hyperlink" Target="http://flexiblelearning.net.au/designing-elearnin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73</Words>
  <Characters>680</Characters>
  <Application>Microsoft Office Word</Application>
  <DocSecurity>0</DocSecurity>
  <Lines>13</Lines>
  <Paragraphs>9</Paragraphs>
  <ScaleCrop>false</ScaleCrop>
  <Company>Hewlett-Packard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2014-01-16T10:30:00Z</dcterms:created>
  <dcterms:modified xsi:type="dcterms:W3CDTF">2014-01-16T22:33:00Z</dcterms:modified>
</cp:coreProperties>
</file>